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Cambria" w:hAnsi="Cambria" w:cs="Cambria"/>
          <w:color w:val="404040" w:themeColor="text1" w:themeTint="BF"/>
          <w:sz w:val="24"/>
          <w:szCs w:val="24"/>
          <w14:textFill>
            <w14:solidFill>
              <w14:schemeClr w14:val="tx1">
                <w14:lumMod w14:val="75000"/>
                <w14:lumOff w14:val="25000"/>
              </w14:schemeClr>
            </w14:solidFill>
          </w14:textFill>
        </w:rPr>
      </w:pPr>
      <w:r>
        <w:rPr>
          <w:rFonts w:hint="default"/>
        </w:rPr>
        <w:t xml:space="preserve"> </w:t>
      </w:r>
      <w:r>
        <w:rPr>
          <w:rFonts w:ascii="Cambria" w:hAnsi="Cambria" w:eastAsia="Calibri" w:cs="Cambria"/>
          <w:sz w:val="24"/>
          <w:szCs w:val="24"/>
          <w:lang w:val="en-US"/>
        </w:rPr>
        <w:t xml:space="preserve">                                                       </w:t>
      </w:r>
      <w:r>
        <w:rPr>
          <w:rFonts w:ascii="Cambria" w:hAnsi="Cambria" w:cs="Cambria"/>
          <w:color w:val="404040" w:themeColor="text1" w:themeTint="BF"/>
          <w:sz w:val="24"/>
          <w:szCs w:val="24"/>
          <w14:textFill>
            <w14:solidFill>
              <w14:schemeClr w14:val="tx1">
                <w14:lumMod w14:val="75000"/>
                <w14:lumOff w14:val="25000"/>
              </w14:schemeClr>
            </w14:solidFill>
          </w14:textFill>
        </w:rPr>
        <w:t xml:space="preserve">                                                                                                               </w:t>
      </w:r>
    </w:p>
    <w:p>
      <w:pPr>
        <w:spacing w:after="0"/>
        <w:jc w:val="right"/>
        <w:rPr>
          <w:rFonts w:ascii="Bradley Hand ITC" w:hAnsi="Bradley Hand ITC" w:cstheme="minorHAnsi"/>
          <w:b/>
          <w:bCs/>
          <w:sz w:val="28"/>
          <w:szCs w:val="28"/>
          <w:lang w:val="en-US"/>
        </w:rPr>
      </w:pPr>
      <w:r>
        <w:rPr>
          <w:rFonts w:ascii="Cambria" w:hAnsi="Cambria" w:cs="Cambria"/>
          <w:color w:val="404040" w:themeColor="text1" w:themeTint="BF"/>
          <w:sz w:val="24"/>
          <w:szCs w:val="24"/>
          <w14:textFill>
            <w14:solidFill>
              <w14:schemeClr w14:val="tx1">
                <w14:lumMod w14:val="75000"/>
                <w14:lumOff w14:val="25000"/>
              </w14:schemeClr>
            </w14:solidFill>
          </w14:textFill>
        </w:rPr>
        <w:drawing>
          <wp:inline distT="0" distB="0" distL="114300" distR="114300">
            <wp:extent cx="1670685" cy="1163320"/>
            <wp:effectExtent l="0" t="0" r="5715" b="17780"/>
            <wp:docPr id="1" name="Picture 1" descr="ST. IVES 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IVES COMM."/>
                    <pic:cNvPicPr>
                      <a:picLocks noChangeAspect="1"/>
                    </pic:cNvPicPr>
                  </pic:nvPicPr>
                  <pic:blipFill>
                    <a:blip r:embed="rId4"/>
                    <a:stretch>
                      <a:fillRect/>
                    </a:stretch>
                  </pic:blipFill>
                  <pic:spPr>
                    <a:xfrm>
                      <a:off x="0" y="0"/>
                      <a:ext cx="1670685" cy="1163320"/>
                    </a:xfrm>
                    <a:prstGeom prst="rect">
                      <a:avLst/>
                    </a:prstGeom>
                  </pic:spPr>
                </pic:pic>
              </a:graphicData>
            </a:graphic>
          </wp:inline>
        </w:drawing>
      </w:r>
      <w:r>
        <w:rPr>
          <w:rFonts w:ascii="Cambria" w:hAnsi="Cambria" w:cs="Cambria"/>
          <w:color w:val="404040" w:themeColor="text1" w:themeTint="BF"/>
          <w:sz w:val="24"/>
          <w:szCs w:val="24"/>
          <w14:textFill>
            <w14:solidFill>
              <w14:schemeClr w14:val="tx1">
                <w14:lumMod w14:val="75000"/>
                <w14:lumOff w14:val="25000"/>
              </w14:schemeClr>
            </w14:solidFill>
          </w14:textFill>
        </w:rPr>
        <w:t xml:space="preserve"> </w:t>
      </w:r>
    </w:p>
    <w:p>
      <w:pPr>
        <w:spacing w:after="0"/>
        <w:jc w:val="both"/>
        <w:rPr>
          <w:rFonts w:ascii="Cambria" w:hAnsi="Cambria" w:cs="Cambria"/>
          <w:color w:val="404040" w:themeColor="text1" w:themeTint="BF"/>
          <w:sz w:val="24"/>
          <w:szCs w:val="24"/>
          <w14:textFill>
            <w14:solidFill>
              <w14:schemeClr w14:val="tx1">
                <w14:lumMod w14:val="75000"/>
                <w14:lumOff w14:val="25000"/>
              </w14:schemeClr>
            </w14:solidFill>
          </w14:textFill>
        </w:rPr>
      </w:pPr>
      <w:r>
        <w:rPr>
          <w:rFonts w:ascii="Cambria" w:hAnsi="Cambria" w:cs="Cambria"/>
          <w:color w:val="404040" w:themeColor="text1" w:themeTint="BF"/>
          <w:sz w:val="24"/>
          <w:szCs w:val="24"/>
          <w14:textFill>
            <w14:solidFill>
              <w14:schemeClr w14:val="tx1">
                <w14:lumMod w14:val="75000"/>
                <w14:lumOff w14:val="25000"/>
              </w14:schemeClr>
            </w14:solidFill>
          </w14:textFill>
        </w:rPr>
        <w:t xml:space="preserve">  </w:t>
      </w:r>
    </w:p>
    <w:p>
      <w:pPr>
        <w:numPr>
          <w:ilvl w:val="0"/>
          <w:numId w:val="0"/>
        </w:numPr>
        <w:ind w:leftChars="0"/>
        <w:jc w:val="both"/>
        <w:rPr>
          <w:rFonts w:hint="default" w:ascii="Cambria" w:hAnsi="Cambria"/>
          <w:sz w:val="24"/>
          <w:szCs w:val="24"/>
        </w:rPr>
      </w:pPr>
      <w:r>
        <w:rPr>
          <w:rFonts w:ascii="Cambria" w:hAnsi="Cambria" w:cs="Cambria"/>
          <w:color w:val="404040" w:themeColor="text1" w:themeTint="BF"/>
          <w:sz w:val="24"/>
          <w:szCs w:val="24"/>
          <w14:textFill>
            <w14:solidFill>
              <w14:schemeClr w14:val="tx1">
                <w14:lumMod w14:val="75000"/>
                <w14:lumOff w14:val="25000"/>
              </w14:schemeClr>
            </w14:solidFill>
          </w14:textFill>
        </w:rPr>
        <w:t xml:space="preserve">Role:                    </w:t>
      </w:r>
      <w:r>
        <w:rPr>
          <w:rFonts w:ascii="Cambria" w:hAnsi="Cambria" w:cs="Cambria"/>
          <w:color w:val="404040" w:themeColor="text1" w:themeTint="BF"/>
          <w:sz w:val="24"/>
          <w:szCs w:val="24"/>
          <w14:textFill>
            <w14:solidFill>
              <w14:schemeClr w14:val="tx1">
                <w14:lumMod w14:val="75000"/>
                <w14:lumOff w14:val="25000"/>
              </w14:schemeClr>
            </w14:solidFill>
          </w14:textFill>
        </w:rPr>
        <w:tab/>
      </w:r>
      <w:r>
        <w:rPr>
          <w:rFonts w:ascii="Cambria" w:hAnsi="Cambria" w:cs="Cambria"/>
          <w:color w:val="404040" w:themeColor="text1" w:themeTint="BF"/>
          <w:sz w:val="24"/>
          <w:szCs w:val="24"/>
          <w:lang w:val="en-US"/>
          <w14:textFill>
            <w14:solidFill>
              <w14:schemeClr w14:val="tx1">
                <w14:lumMod w14:val="75000"/>
                <w14:lumOff w14:val="25000"/>
              </w14:schemeClr>
            </w14:solidFill>
          </w14:textFill>
        </w:rPr>
        <w:t xml:space="preserve">   </w:t>
      </w:r>
      <w:r>
        <w:rPr>
          <w:rFonts w:hint="default" w:ascii="Cambria" w:hAnsi="Cambria"/>
          <w:sz w:val="24"/>
          <w:szCs w:val="24"/>
        </w:rPr>
        <w:t>P</w:t>
      </w:r>
      <w:r>
        <w:rPr>
          <w:rFonts w:hint="default" w:ascii="Cambria" w:hAnsi="Cambria"/>
          <w:sz w:val="24"/>
          <w:szCs w:val="24"/>
          <w:lang w:val="en-US"/>
        </w:rPr>
        <w:t>roject  Manager</w:t>
      </w:r>
    </w:p>
    <w:p>
      <w:pPr>
        <w:tabs>
          <w:tab w:val="center" w:pos="3859"/>
        </w:tabs>
        <w:jc w:val="both"/>
        <w:rPr>
          <w:rFonts w:hint="default" w:ascii="Cambria" w:hAnsi="Cambria" w:cs="Cambria"/>
          <w:color w:val="404040" w:themeColor="text1" w:themeTint="BF"/>
          <w:sz w:val="24"/>
          <w:szCs w:val="24"/>
          <w:lang w:val="en-US"/>
          <w14:textFill>
            <w14:solidFill>
              <w14:schemeClr w14:val="tx1">
                <w14:lumMod w14:val="75000"/>
                <w14:lumOff w14:val="25000"/>
              </w14:schemeClr>
            </w14:solidFill>
          </w14:textFill>
        </w:rPr>
      </w:pPr>
      <w:r>
        <w:rPr>
          <w:rFonts w:ascii="Cambria" w:hAnsi="Cambria" w:cs="Cambria"/>
          <w:color w:val="404040" w:themeColor="text1" w:themeTint="BF"/>
          <w:sz w:val="24"/>
          <w:szCs w:val="24"/>
          <w14:textFill>
            <w14:solidFill>
              <w14:schemeClr w14:val="tx1">
                <w14:lumMod w14:val="75000"/>
                <w14:lumOff w14:val="25000"/>
              </w14:schemeClr>
            </w14:solidFill>
          </w14:textFill>
        </w:rPr>
        <w:t xml:space="preserve">Organisation:     </w:t>
      </w:r>
      <w:r>
        <w:rPr>
          <w:rFonts w:hint="default" w:ascii="Cambria" w:hAnsi="Cambria" w:cs="Cambria"/>
          <w:color w:val="404040" w:themeColor="text1" w:themeTint="BF"/>
          <w:sz w:val="24"/>
          <w:szCs w:val="24"/>
          <w:lang w:val="en-US"/>
          <w14:textFill>
            <w14:solidFill>
              <w14:schemeClr w14:val="tx1">
                <w14:lumMod w14:val="75000"/>
                <w14:lumOff w14:val="25000"/>
              </w14:schemeClr>
            </w14:solidFill>
          </w14:textFill>
        </w:rPr>
        <w:t xml:space="preserve">             St. Ives Communications</w:t>
      </w:r>
      <w:r>
        <w:rPr>
          <w:rFonts w:ascii="Cambria" w:hAnsi="Cambria" w:cs="Cambria"/>
          <w:color w:val="404040" w:themeColor="text1" w:themeTint="BF"/>
          <w:sz w:val="24"/>
          <w:szCs w:val="24"/>
          <w:lang w:val="en-US"/>
          <w14:textFill>
            <w14:solidFill>
              <w14:schemeClr w14:val="tx1">
                <w14:lumMod w14:val="75000"/>
                <w14:lumOff w14:val="25000"/>
              </w14:schemeClr>
            </w14:solidFill>
          </w14:textFill>
        </w:rPr>
        <w:tab/>
      </w:r>
      <w:r>
        <w:rPr>
          <w:rFonts w:hint="default" w:ascii="Cambria" w:hAnsi="Cambria" w:cs="Cambria"/>
          <w:color w:val="404040" w:themeColor="text1" w:themeTint="BF"/>
          <w:sz w:val="24"/>
          <w:szCs w:val="24"/>
          <w:lang w:val="en-US"/>
          <w14:textFill>
            <w14:solidFill>
              <w14:schemeClr w14:val="tx1">
                <w14:lumMod w14:val="75000"/>
                <w14:lumOff w14:val="25000"/>
              </w14:schemeClr>
            </w14:solidFill>
          </w14:textFill>
        </w:rPr>
        <w:t xml:space="preserve">  </w:t>
      </w:r>
    </w:p>
    <w:p>
      <w:pPr>
        <w:tabs>
          <w:tab w:val="center" w:pos="3332"/>
        </w:tabs>
        <w:jc w:val="both"/>
        <w:rPr>
          <w:rFonts w:hint="default" w:ascii="Cambria" w:hAnsi="Cambria" w:cs="Cambria"/>
          <w:color w:val="404040" w:themeColor="text1" w:themeTint="BF"/>
          <w:sz w:val="24"/>
          <w:szCs w:val="24"/>
          <w:lang w:val="en-US"/>
          <w14:textFill>
            <w14:solidFill>
              <w14:schemeClr w14:val="tx1">
                <w14:lumMod w14:val="75000"/>
                <w14:lumOff w14:val="25000"/>
              </w14:schemeClr>
            </w14:solidFill>
          </w14:textFill>
        </w:rPr>
      </w:pPr>
      <w:r>
        <w:rPr>
          <w:rFonts w:ascii="Cambria" w:hAnsi="Cambria" w:cs="Cambria"/>
          <w:color w:val="404040" w:themeColor="text1" w:themeTint="BF"/>
          <w:sz w:val="24"/>
          <w:szCs w:val="24"/>
          <w14:textFill>
            <w14:solidFill>
              <w14:schemeClr w14:val="tx1">
                <w14:lumMod w14:val="75000"/>
                <w14:lumOff w14:val="25000"/>
              </w14:schemeClr>
            </w14:solidFill>
          </w14:textFill>
        </w:rPr>
        <w:t xml:space="preserve">Reports to:        </w:t>
      </w:r>
      <w:r>
        <w:rPr>
          <w:rFonts w:hint="default" w:ascii="Cambria" w:hAnsi="Cambria" w:cs="Cambria"/>
          <w:color w:val="404040" w:themeColor="text1" w:themeTint="BF"/>
          <w:sz w:val="24"/>
          <w:szCs w:val="24"/>
          <w:lang w:val="en-US"/>
          <w14:textFill>
            <w14:solidFill>
              <w14:schemeClr w14:val="tx1">
                <w14:lumMod w14:val="75000"/>
                <w14:lumOff w14:val="25000"/>
              </w14:schemeClr>
            </w14:solidFill>
          </w14:textFill>
        </w:rPr>
        <w:t xml:space="preserve">               Director of  Project </w:t>
      </w:r>
    </w:p>
    <w:p>
      <w:pPr>
        <w:numPr>
          <w:ilvl w:val="0"/>
          <w:numId w:val="0"/>
        </w:numPr>
        <w:ind w:leftChars="0"/>
        <w:jc w:val="both"/>
        <w:rPr>
          <w:rFonts w:hint="default"/>
        </w:rPr>
      </w:pPr>
    </w:p>
    <w:p>
      <w:pPr>
        <w:numPr>
          <w:numId w:val="0"/>
        </w:numPr>
        <w:ind w:leftChars="0"/>
        <w:jc w:val="both"/>
        <w:rPr>
          <w:rFonts w:hint="default" w:ascii="Cambria" w:hAnsi="Cambria"/>
          <w:sz w:val="24"/>
          <w:szCs w:val="24"/>
        </w:rPr>
      </w:pPr>
      <w:r>
        <w:rPr>
          <w:rFonts w:hint="default" w:ascii="Cambria" w:hAnsi="Cambria"/>
          <w:sz w:val="24"/>
          <w:szCs w:val="24"/>
        </w:rPr>
        <w:t xml:space="preserve">We seek to appoint a female project manager who is passionate about womens rights, economic growth and social progress. </w:t>
      </w:r>
    </w:p>
    <w:p>
      <w:pPr>
        <w:numPr>
          <w:numId w:val="0"/>
        </w:numPr>
        <w:ind w:leftChars="0"/>
        <w:jc w:val="both"/>
        <w:rPr>
          <w:rFonts w:hint="default" w:ascii="Cambria" w:hAnsi="Cambria"/>
          <w:sz w:val="24"/>
          <w:szCs w:val="24"/>
        </w:rPr>
      </w:pPr>
    </w:p>
    <w:p>
      <w:pPr>
        <w:numPr>
          <w:numId w:val="0"/>
        </w:numPr>
        <w:ind w:leftChars="0"/>
        <w:jc w:val="both"/>
        <w:rPr>
          <w:rFonts w:hint="default" w:ascii="Cambria" w:hAnsi="Cambria"/>
          <w:sz w:val="24"/>
          <w:szCs w:val="24"/>
        </w:rPr>
      </w:pPr>
      <w:r>
        <w:rPr>
          <w:rFonts w:hint="default" w:ascii="Cambria" w:hAnsi="Cambria"/>
          <w:sz w:val="24"/>
          <w:szCs w:val="24"/>
        </w:rPr>
        <w:t xml:space="preserve">Location: Lagos-Ibadan Expressway </w:t>
      </w:r>
    </w:p>
    <w:p>
      <w:pPr>
        <w:numPr>
          <w:numId w:val="0"/>
        </w:numPr>
        <w:ind w:leftChars="0"/>
        <w:jc w:val="both"/>
        <w:rPr>
          <w:rFonts w:hint="default" w:ascii="Cambria" w:hAnsi="Cambria"/>
          <w:sz w:val="24"/>
          <w:szCs w:val="24"/>
        </w:rPr>
      </w:pPr>
      <w:r>
        <w:rPr>
          <w:rFonts w:hint="default" w:ascii="Cambria" w:hAnsi="Cambria"/>
          <w:sz w:val="24"/>
          <w:szCs w:val="24"/>
        </w:rPr>
        <w:t xml:space="preserve">Contract: 3 years </w:t>
      </w:r>
    </w:p>
    <w:p>
      <w:pPr>
        <w:numPr>
          <w:numId w:val="0"/>
        </w:numPr>
        <w:ind w:leftChars="0"/>
        <w:jc w:val="both"/>
        <w:rPr>
          <w:rFonts w:hint="default" w:ascii="Cambria" w:hAnsi="Cambria"/>
          <w:sz w:val="24"/>
          <w:szCs w:val="24"/>
        </w:rPr>
      </w:pPr>
    </w:p>
    <w:p>
      <w:pPr>
        <w:keepNext w:val="0"/>
        <w:keepLines w:val="0"/>
        <w:pageBreakBefore w:val="0"/>
        <w:widowControl/>
        <w:numPr>
          <w:numId w:val="0"/>
        </w:numPr>
        <w:kinsoku/>
        <w:wordWrap/>
        <w:overflowPunct/>
        <w:topLinePunct w:val="0"/>
        <w:autoSpaceDE/>
        <w:autoSpaceDN/>
        <w:bidi w:val="0"/>
        <w:adjustRightInd/>
        <w:snapToGrid/>
        <w:ind w:leftChars="0"/>
        <w:jc w:val="both"/>
        <w:textAlignment w:val="auto"/>
        <w:rPr>
          <w:rFonts w:hint="default" w:ascii="Cambria" w:hAnsi="Cambria"/>
          <w:b/>
          <w:bCs/>
          <w:sz w:val="24"/>
          <w:szCs w:val="24"/>
        </w:rPr>
      </w:pPr>
      <w:r>
        <w:rPr>
          <w:rFonts w:hint="default" w:ascii="Cambria" w:hAnsi="Cambria"/>
          <w:b/>
          <w:bCs/>
          <w:sz w:val="24"/>
          <w:szCs w:val="24"/>
        </w:rPr>
        <w:t xml:space="preserve">Job Description </w:t>
      </w: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Responsible for the development and execution of project deliverables from concept note to implementation. Lead on project planning, budgeting, action plans and monitoring processes.</w:t>
      </w:r>
    </w:p>
    <w:p>
      <w:pPr>
        <w:numPr>
          <w:ilvl w:val="0"/>
          <w:numId w:val="1"/>
        </w:numPr>
        <w:ind w:left="420" w:leftChars="0" w:hanging="420" w:firstLineChars="0"/>
        <w:jc w:val="both"/>
        <w:rPr>
          <w:rFonts w:hint="default" w:ascii="Cambria" w:hAnsi="Cambria"/>
          <w:sz w:val="24"/>
          <w:szCs w:val="24"/>
        </w:rPr>
      </w:pPr>
      <w:r>
        <w:rPr>
          <w:rFonts w:hint="default" w:ascii="Cambria" w:hAnsi="Cambria"/>
          <w:sz w:val="24"/>
          <w:szCs w:val="24"/>
        </w:rPr>
        <w:t>Strategic planning, monitoring and evaluating outcomes with attention to concrete objectives</w:t>
      </w:r>
      <w:r>
        <w:rPr>
          <w:rFonts w:hint="default" w:ascii="Cambria" w:hAnsi="Cambria"/>
          <w:sz w:val="24"/>
          <w:szCs w:val="24"/>
          <w:lang w:val="en-US"/>
        </w:rPr>
        <w:t>.</w:t>
      </w:r>
    </w:p>
    <w:p>
      <w:pPr>
        <w:numPr>
          <w:ilvl w:val="0"/>
          <w:numId w:val="1"/>
        </w:numPr>
        <w:ind w:left="420" w:leftChars="0" w:hanging="420" w:firstLineChars="0"/>
        <w:jc w:val="both"/>
        <w:rPr>
          <w:rFonts w:hint="default" w:ascii="Cambria" w:hAnsi="Cambria"/>
          <w:sz w:val="24"/>
          <w:szCs w:val="24"/>
        </w:rPr>
      </w:pPr>
      <w:r>
        <w:rPr>
          <w:rFonts w:hint="default" w:ascii="Cambria" w:hAnsi="Cambria"/>
          <w:sz w:val="24"/>
          <w:szCs w:val="24"/>
        </w:rPr>
        <w:t>Ensure project activities comply with the policies and regulations of donor organisations. Responsible for submitting activity reports and financial reports on regular basis to the donor.</w:t>
      </w:r>
    </w:p>
    <w:p>
      <w:pPr>
        <w:numPr>
          <w:ilvl w:val="0"/>
          <w:numId w:val="1"/>
        </w:numPr>
        <w:ind w:left="420" w:leftChars="0" w:hanging="420" w:firstLineChars="0"/>
        <w:jc w:val="both"/>
        <w:rPr>
          <w:rFonts w:hint="default" w:ascii="Cambria" w:hAnsi="Cambria"/>
          <w:sz w:val="24"/>
          <w:szCs w:val="24"/>
        </w:rPr>
      </w:pPr>
      <w:r>
        <w:rPr>
          <w:rFonts w:hint="default" w:ascii="Cambria" w:hAnsi="Cambria"/>
          <w:sz w:val="24"/>
          <w:szCs w:val="24"/>
        </w:rPr>
        <w:t>Monitor project activities and project expenditure. Oversee the preparation and submission of annual activity-based project budgets as well as monthly and quarterly financial reports.</w:t>
      </w:r>
    </w:p>
    <w:p>
      <w:pPr>
        <w:numPr>
          <w:ilvl w:val="0"/>
          <w:numId w:val="1"/>
        </w:numPr>
        <w:ind w:left="420" w:leftChars="0" w:hanging="420" w:firstLineChars="0"/>
        <w:jc w:val="both"/>
        <w:rPr>
          <w:rFonts w:hint="default" w:ascii="Cambria" w:hAnsi="Cambria"/>
          <w:sz w:val="24"/>
          <w:szCs w:val="24"/>
        </w:rPr>
      </w:pPr>
      <w:r>
        <w:rPr>
          <w:rFonts w:hint="default" w:ascii="Cambria" w:hAnsi="Cambria"/>
          <w:sz w:val="24"/>
          <w:szCs w:val="24"/>
        </w:rPr>
        <w:t>Lead, manage and motivate the project team to remain optimistic even when faced with challenges.  Encourage good performance and values. Coordinate work with consultants and volunteers.</w:t>
      </w:r>
    </w:p>
    <w:p>
      <w:pPr>
        <w:numPr>
          <w:ilvl w:val="0"/>
          <w:numId w:val="1"/>
        </w:numPr>
        <w:ind w:left="420" w:leftChars="0" w:hanging="420" w:firstLineChars="0"/>
        <w:jc w:val="both"/>
        <w:rPr>
          <w:rFonts w:hint="default" w:ascii="Cambria" w:hAnsi="Cambria"/>
          <w:sz w:val="24"/>
          <w:szCs w:val="24"/>
        </w:rPr>
      </w:pPr>
      <w:r>
        <w:rPr>
          <w:rFonts w:hint="default" w:ascii="Cambria" w:hAnsi="Cambria"/>
          <w:sz w:val="24"/>
          <w:szCs w:val="24"/>
        </w:rPr>
        <w:t xml:space="preserve">Ensures that project expenditure remains within budgetary line items and according to contractual agreements. Management of the project budget and approval of requisitions, advances and expenses. Preparation of costed work plans and submission of timely funds requests. </w:t>
      </w:r>
    </w:p>
    <w:p>
      <w:pPr>
        <w:numPr>
          <w:ilvl w:val="0"/>
          <w:numId w:val="1"/>
        </w:numPr>
        <w:ind w:left="420" w:leftChars="0" w:hanging="420" w:firstLineChars="0"/>
        <w:jc w:val="both"/>
        <w:rPr>
          <w:rFonts w:hint="default" w:ascii="Cambria" w:hAnsi="Cambria"/>
          <w:sz w:val="24"/>
          <w:szCs w:val="24"/>
        </w:rPr>
      </w:pPr>
      <w:r>
        <w:rPr>
          <w:rFonts w:hint="default" w:ascii="Cambria" w:hAnsi="Cambria"/>
          <w:sz w:val="24"/>
          <w:szCs w:val="24"/>
        </w:rPr>
        <w:t>Provision of technical and programmatic leadership to ensure the quality implementation of project activities and achievement of objectives. Provide management support, supervision and direction for the implementation of the Project.</w:t>
      </w: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Plan and coordinate the development of Annual Work-plans, all reports and individual work-plans, adhering to the project proposal objectives with support from supervisor.</w:t>
      </w: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Produce monthly, interim and final narrative that meet the requirements of the donor. Ensures all records are maintained and regularly updated.</w:t>
      </w: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Ensuring  community participation and cooperation of partners.Attend Government, partners and NGO meetings and ensure cross agency collaboration. Enlist the cooperation and assistance of Government departments and NGOs where and when required, to ensure achievement of project objectives.</w:t>
      </w:r>
    </w:p>
    <w:p>
      <w:pPr>
        <w:keepNext w:val="0"/>
        <w:keepLines w:val="0"/>
        <w:pageBreakBefore w:val="0"/>
        <w:widowControl/>
        <w:numPr>
          <w:numId w:val="0"/>
        </w:numPr>
        <w:kinsoku/>
        <w:wordWrap/>
        <w:overflowPunct/>
        <w:topLinePunct w:val="0"/>
        <w:autoSpaceDE/>
        <w:autoSpaceDN/>
        <w:bidi w:val="0"/>
        <w:adjustRightInd/>
        <w:snapToGrid/>
        <w:ind w:leftChars="0"/>
        <w:jc w:val="both"/>
        <w:textAlignment w:val="auto"/>
        <w:rPr>
          <w:rFonts w:hint="default" w:ascii="Cambria" w:hAnsi="Cambria"/>
          <w:sz w:val="24"/>
          <w:szCs w:val="24"/>
        </w:rPr>
      </w:pP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Ensures close collaboration and coordination with partners and donors to guarantee smooth implementation of activities and achievement of results as specified in grant agreements.</w:t>
      </w: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Employs resourcefulness in project design, implementation and monitoring. Trouble shoots project problems. Identifies and implements creative solutions.</w:t>
      </w: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Ensures that all implemented activities are relevant to the mission and vision of the organization.</w:t>
      </w:r>
    </w:p>
    <w:p>
      <w:pPr>
        <w:keepNext w:val="0"/>
        <w:keepLines w:val="0"/>
        <w:pageBreakBefore w:val="0"/>
        <w:widowControl/>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Cambria" w:hAnsi="Cambria"/>
          <w:sz w:val="24"/>
          <w:szCs w:val="24"/>
        </w:rPr>
      </w:pPr>
      <w:r>
        <w:rPr>
          <w:rFonts w:hint="default" w:ascii="Cambria" w:hAnsi="Cambria"/>
          <w:sz w:val="24"/>
          <w:szCs w:val="24"/>
        </w:rPr>
        <w:t xml:space="preserve">Identify and carry out fundraising strategies and efforts that complement </w:t>
      </w:r>
    </w:p>
    <w:p>
      <w:pPr>
        <w:keepNext w:val="0"/>
        <w:keepLines w:val="0"/>
        <w:pageBreakBefore w:val="0"/>
        <w:widowControl/>
        <w:numPr>
          <w:numId w:val="0"/>
        </w:numPr>
        <w:kinsoku/>
        <w:wordWrap/>
        <w:overflowPunct/>
        <w:topLinePunct w:val="0"/>
        <w:autoSpaceDE/>
        <w:autoSpaceDN/>
        <w:bidi w:val="0"/>
        <w:adjustRightInd/>
        <w:snapToGrid/>
        <w:ind w:leftChars="0"/>
        <w:jc w:val="both"/>
        <w:textAlignment w:val="auto"/>
        <w:rPr>
          <w:rFonts w:hint="default" w:ascii="Cambria" w:hAnsi="Cambria"/>
          <w:sz w:val="24"/>
          <w:szCs w:val="24"/>
        </w:rPr>
      </w:pPr>
    </w:p>
    <w:p>
      <w:pPr>
        <w:numPr>
          <w:numId w:val="0"/>
        </w:numPr>
        <w:ind w:leftChars="0"/>
        <w:jc w:val="left"/>
        <w:rPr>
          <w:rFonts w:hint="default" w:ascii="Cambria" w:hAnsi="Cambria"/>
          <w:b/>
          <w:bCs/>
          <w:sz w:val="24"/>
          <w:szCs w:val="24"/>
        </w:rPr>
      </w:pPr>
      <w:r>
        <w:rPr>
          <w:rFonts w:hint="default" w:ascii="Cambria" w:hAnsi="Cambria"/>
          <w:b/>
          <w:bCs/>
          <w:sz w:val="24"/>
          <w:szCs w:val="24"/>
        </w:rPr>
        <w:t xml:space="preserve">QUALIFICATIONS &amp; SKILLS </w:t>
      </w:r>
    </w:p>
    <w:p>
      <w:pPr>
        <w:numPr>
          <w:ilvl w:val="0"/>
          <w:numId w:val="1"/>
        </w:numPr>
        <w:ind w:left="420" w:leftChars="0" w:hanging="420" w:firstLineChars="0"/>
        <w:jc w:val="left"/>
        <w:rPr>
          <w:rFonts w:hint="default" w:ascii="Cambria" w:hAnsi="Cambria"/>
          <w:sz w:val="24"/>
          <w:szCs w:val="24"/>
        </w:rPr>
      </w:pPr>
      <w:r>
        <w:rPr>
          <w:rFonts w:hint="default" w:ascii="Cambria" w:hAnsi="Cambria"/>
          <w:sz w:val="24"/>
          <w:szCs w:val="24"/>
        </w:rPr>
        <w:t>A degree in business-related, management fields.</w:t>
      </w:r>
    </w:p>
    <w:p>
      <w:pPr>
        <w:numPr>
          <w:ilvl w:val="0"/>
          <w:numId w:val="1"/>
        </w:numPr>
        <w:ind w:left="420" w:leftChars="0" w:hanging="420" w:firstLineChars="0"/>
        <w:jc w:val="left"/>
        <w:rPr>
          <w:rFonts w:hint="default" w:ascii="Cambria" w:hAnsi="Cambria"/>
          <w:sz w:val="24"/>
          <w:szCs w:val="24"/>
        </w:rPr>
      </w:pPr>
      <w:r>
        <w:rPr>
          <w:rFonts w:hint="default" w:ascii="Cambria" w:hAnsi="Cambria"/>
          <w:sz w:val="24"/>
          <w:szCs w:val="24"/>
        </w:rPr>
        <w:t>Interest and experience in community development especially in working withWomen.</w:t>
      </w:r>
    </w:p>
    <w:p>
      <w:pPr>
        <w:numPr>
          <w:ilvl w:val="0"/>
          <w:numId w:val="1"/>
        </w:numPr>
        <w:ind w:left="420" w:leftChars="0" w:hanging="420" w:firstLineChars="0"/>
        <w:jc w:val="left"/>
        <w:rPr>
          <w:rFonts w:hint="default" w:ascii="Cambria" w:hAnsi="Cambria"/>
          <w:sz w:val="24"/>
          <w:szCs w:val="24"/>
        </w:rPr>
      </w:pPr>
      <w:r>
        <w:rPr>
          <w:rFonts w:hint="default" w:ascii="Cambria" w:hAnsi="Cambria"/>
          <w:sz w:val="24"/>
          <w:szCs w:val="24"/>
        </w:rPr>
        <w:t>At least 5 years experience in project management.</w:t>
      </w:r>
    </w:p>
    <w:p>
      <w:pPr>
        <w:numPr>
          <w:ilvl w:val="0"/>
          <w:numId w:val="1"/>
        </w:numPr>
        <w:ind w:left="420" w:leftChars="0" w:hanging="420" w:firstLineChars="0"/>
        <w:jc w:val="left"/>
        <w:rPr>
          <w:rFonts w:hint="default" w:ascii="Cambria" w:hAnsi="Cambria"/>
          <w:sz w:val="24"/>
          <w:szCs w:val="24"/>
        </w:rPr>
      </w:pPr>
      <w:r>
        <w:rPr>
          <w:rFonts w:hint="default" w:ascii="Cambria" w:hAnsi="Cambria"/>
          <w:sz w:val="24"/>
          <w:szCs w:val="24"/>
        </w:rPr>
        <w:t>Excellent verbal and written communicator with good presentation and</w:t>
      </w:r>
      <w:r>
        <w:rPr>
          <w:rFonts w:hint="default" w:ascii="Cambria" w:hAnsi="Cambria"/>
          <w:sz w:val="24"/>
          <w:szCs w:val="24"/>
          <w:lang w:val="en-US"/>
        </w:rPr>
        <w:t xml:space="preserve"> </w:t>
      </w:r>
      <w:r>
        <w:rPr>
          <w:rFonts w:hint="default" w:ascii="Cambria" w:hAnsi="Cambria"/>
          <w:sz w:val="24"/>
          <w:szCs w:val="24"/>
        </w:rPr>
        <w:t>organisational</w:t>
      </w:r>
      <w:r>
        <w:rPr>
          <w:rFonts w:hint="default" w:ascii="Cambria" w:hAnsi="Cambria"/>
          <w:sz w:val="24"/>
          <w:szCs w:val="24"/>
          <w:lang w:val="en-US"/>
        </w:rPr>
        <w:t xml:space="preserve"> </w:t>
      </w:r>
      <w:r>
        <w:rPr>
          <w:rFonts w:hint="default" w:ascii="Cambria" w:hAnsi="Cambria"/>
          <w:sz w:val="24"/>
          <w:szCs w:val="24"/>
        </w:rPr>
        <w:t>skills.</w:t>
      </w:r>
    </w:p>
    <w:p>
      <w:pPr>
        <w:numPr>
          <w:ilvl w:val="0"/>
          <w:numId w:val="1"/>
        </w:numPr>
        <w:ind w:left="420" w:leftChars="0" w:hanging="420" w:firstLineChars="0"/>
        <w:jc w:val="left"/>
        <w:rPr>
          <w:rFonts w:hint="default" w:ascii="Cambria" w:hAnsi="Cambria"/>
          <w:sz w:val="24"/>
          <w:szCs w:val="24"/>
        </w:rPr>
      </w:pPr>
      <w:r>
        <w:rPr>
          <w:rFonts w:hint="default" w:ascii="Cambria" w:hAnsi="Cambria"/>
          <w:sz w:val="24"/>
          <w:szCs w:val="24"/>
        </w:rPr>
        <w:t>Proficient in Word, PowerPoint, Outlook and Excel.</w:t>
      </w:r>
    </w:p>
    <w:p>
      <w:pPr>
        <w:numPr>
          <w:ilvl w:val="0"/>
          <w:numId w:val="1"/>
        </w:numPr>
        <w:ind w:left="420" w:leftChars="0" w:hanging="420" w:firstLineChars="0"/>
        <w:jc w:val="left"/>
        <w:rPr>
          <w:rFonts w:hint="default" w:ascii="Cambria" w:hAnsi="Cambria" w:cs="Cambria"/>
          <w:sz w:val="24"/>
          <w:szCs w:val="24"/>
        </w:rPr>
      </w:pPr>
      <w:r>
        <w:rPr>
          <w:rFonts w:hint="default" w:ascii="Cambria" w:hAnsi="Cambria"/>
          <w:sz w:val="24"/>
          <w:szCs w:val="24"/>
        </w:rPr>
        <w:t>Good team player.</w:t>
      </w:r>
    </w:p>
    <w:p>
      <w:pPr>
        <w:numPr>
          <w:numId w:val="0"/>
        </w:numPr>
        <w:ind w:leftChars="0"/>
        <w:jc w:val="left"/>
        <w:rPr>
          <w:rFonts w:hint="default" w:ascii="Cambria" w:hAnsi="Cambria"/>
          <w:sz w:val="24"/>
          <w:szCs w:val="24"/>
        </w:rPr>
      </w:pPr>
    </w:p>
    <w:p>
      <w:pPr>
        <w:numPr>
          <w:numId w:val="0"/>
        </w:numPr>
        <w:ind w:leftChars="0"/>
        <w:jc w:val="left"/>
        <w:rPr>
          <w:rFonts w:hint="default" w:ascii="Cambria" w:hAnsi="Cambria"/>
          <w:sz w:val="24"/>
          <w:szCs w:val="24"/>
        </w:rPr>
      </w:pPr>
    </w:p>
    <w:p>
      <w:pPr>
        <w:keepNext w:val="0"/>
        <w:keepLines w:val="0"/>
        <w:pageBreakBefore w:val="0"/>
        <w:widowControl/>
        <w:kinsoku/>
        <w:wordWrap/>
        <w:overflowPunct/>
        <w:topLinePunct w:val="0"/>
        <w:autoSpaceDE/>
        <w:autoSpaceDN/>
        <w:bidi w:val="0"/>
        <w:adjustRightInd/>
        <w:snapToGrid/>
        <w:spacing w:after="40" w:line="240" w:lineRule="auto"/>
        <w:ind w:left="120" w:hanging="120" w:hangingChars="50"/>
        <w:jc w:val="both"/>
        <w:textAlignment w:val="auto"/>
        <w:rPr>
          <w:rFonts w:hint="default" w:ascii="Cambria" w:hAnsi="Cambria" w:cs="Cambria"/>
          <w:b/>
          <w:bCs/>
          <w:color w:val="404040" w:themeColor="text1" w:themeTint="BF"/>
          <w:sz w:val="24"/>
          <w:szCs w:val="24"/>
          <w:lang w:val="en-US"/>
          <w14:textFill>
            <w14:solidFill>
              <w14:schemeClr w14:val="tx1">
                <w14:lumMod w14:val="75000"/>
                <w14:lumOff w14:val="25000"/>
              </w14:schemeClr>
            </w14:solidFill>
          </w14:textFill>
        </w:rPr>
      </w:pPr>
      <w:r>
        <w:rPr>
          <w:rFonts w:hint="default" w:ascii="Cambria" w:hAnsi="Cambria" w:cs="Cambria"/>
          <w:b/>
          <w:bCs/>
          <w:color w:val="404040" w:themeColor="text1" w:themeTint="BF"/>
          <w:sz w:val="24"/>
          <w:szCs w:val="24"/>
          <w:lang w:val="en-US"/>
          <w14:textFill>
            <w14:solidFill>
              <w14:schemeClr w14:val="tx1">
                <w14:lumMod w14:val="75000"/>
                <w14:lumOff w14:val="25000"/>
              </w14:schemeClr>
            </w14:solidFill>
          </w14:textFill>
        </w:rPr>
        <w:t xml:space="preserve">APPLY TO: </w:t>
      </w:r>
      <w:r>
        <w:rPr>
          <w:rFonts w:hint="default" w:ascii="Cambria" w:hAnsi="Cambria" w:eastAsia="Cambria" w:cs="Cambria"/>
          <w:b/>
          <w:bCs/>
          <w:i w:val="0"/>
          <w:iCs w:val="0"/>
          <w:color w:val="000000"/>
          <w:sz w:val="24"/>
          <w:szCs w:val="24"/>
          <w:u w:val="none"/>
          <w:vertAlign w:val="baseline"/>
        </w:rPr>
        <w:t xml:space="preserve">Qualified candidates should send their resumes to </w:t>
      </w:r>
      <w:r>
        <w:rPr>
          <w:rFonts w:hint="default" w:ascii="Cambria" w:hAnsi="Cambria" w:cs="Cambria"/>
          <w:b/>
          <w:bCs/>
          <w:color w:val="0000FF"/>
          <w:sz w:val="24"/>
          <w:szCs w:val="24"/>
          <w:u w:val="single"/>
        </w:rPr>
        <w:fldChar w:fldCharType="begin"/>
      </w:r>
      <w:r>
        <w:rPr>
          <w:rFonts w:hint="default" w:ascii="Cambria" w:hAnsi="Cambria" w:cs="Cambria"/>
          <w:b/>
          <w:bCs/>
          <w:color w:val="0000FF"/>
          <w:sz w:val="24"/>
          <w:szCs w:val="24"/>
          <w:u w:val="single"/>
        </w:rPr>
        <w:instrText xml:space="preserve"> HYPERLINK "mailto:voiceofwomen917@gmail.com" </w:instrText>
      </w:r>
      <w:r>
        <w:rPr>
          <w:rFonts w:hint="default" w:ascii="Cambria" w:hAnsi="Cambria" w:cs="Cambria"/>
          <w:b/>
          <w:bCs/>
          <w:color w:val="0000FF"/>
          <w:sz w:val="24"/>
          <w:szCs w:val="24"/>
          <w:u w:val="single"/>
        </w:rPr>
        <w:fldChar w:fldCharType="separate"/>
      </w:r>
      <w:r>
        <w:rPr>
          <w:rStyle w:val="4"/>
          <w:rFonts w:hint="default" w:ascii="Cambria" w:hAnsi="Cambria" w:eastAsia="Cambria" w:cs="Cambria"/>
          <w:b/>
          <w:bCs/>
          <w:i w:val="0"/>
          <w:iCs w:val="0"/>
          <w:color w:val="0000FF"/>
          <w:sz w:val="24"/>
          <w:szCs w:val="24"/>
          <w:u w:val="single"/>
          <w:vertAlign w:val="baseline"/>
          <w:lang w:val="en-US"/>
        </w:rPr>
        <w:t>hr@</w:t>
      </w:r>
      <w:r>
        <w:rPr>
          <w:rFonts w:hint="default" w:ascii="Cambria" w:hAnsi="Cambria" w:eastAsia="Cambria" w:cs="Cambria"/>
          <w:b/>
          <w:bCs/>
          <w:i w:val="0"/>
          <w:iCs w:val="0"/>
          <w:color w:val="0000FF"/>
          <w:sz w:val="24"/>
          <w:szCs w:val="24"/>
          <w:u w:val="single"/>
          <w:vertAlign w:val="baseline"/>
          <w:lang w:val="en-US"/>
        </w:rPr>
        <w:t>voiceofwomen.ng</w:t>
      </w:r>
      <w:r>
        <w:rPr>
          <w:rFonts w:hint="default" w:ascii="Cambria" w:hAnsi="Cambria" w:cs="Cambria"/>
          <w:b/>
          <w:bCs/>
          <w:color w:val="0000FF"/>
          <w:sz w:val="24"/>
          <w:szCs w:val="24"/>
          <w:u w:val="single"/>
        </w:rPr>
        <w:fldChar w:fldCharType="end"/>
      </w:r>
      <w:r>
        <w:rPr>
          <w:rFonts w:hint="default" w:ascii="Cambria" w:hAnsi="Cambria" w:cs="Cambria"/>
          <w:b/>
          <w:bCs/>
          <w:sz w:val="24"/>
          <w:szCs w:val="24"/>
          <w:u w:val="none"/>
          <w:lang w:val="en-US"/>
        </w:rPr>
        <w:t xml:space="preserve"> on o</w:t>
      </w:r>
      <w:r>
        <w:rPr>
          <w:rFonts w:hint="default" w:ascii="Cambria" w:hAnsi="Cambria" w:eastAsia="Cambria" w:cs="Cambria"/>
          <w:b/>
          <w:bCs/>
          <w:i w:val="0"/>
          <w:iCs w:val="0"/>
          <w:color w:val="000000"/>
          <w:sz w:val="24"/>
          <w:szCs w:val="24"/>
          <w:u w:val="none"/>
          <w:vertAlign w:val="baseline"/>
        </w:rPr>
        <w:t xml:space="preserve">r before </w:t>
      </w:r>
      <w:r>
        <w:rPr>
          <w:rFonts w:hint="default" w:ascii="Cambria" w:hAnsi="Cambria" w:eastAsia="Cambria" w:cs="Cambria"/>
          <w:b/>
          <w:bCs/>
          <w:i w:val="0"/>
          <w:iCs w:val="0"/>
          <w:color w:val="000000"/>
          <w:sz w:val="24"/>
          <w:szCs w:val="24"/>
          <w:u w:val="none"/>
          <w:vertAlign w:val="baseline"/>
          <w:lang w:val="en-US"/>
        </w:rPr>
        <w:t>6</w:t>
      </w:r>
      <w:r>
        <w:rPr>
          <w:rFonts w:hint="default" w:ascii="Cambria" w:hAnsi="Cambria" w:eastAsia="Cambria" w:cs="Cambria"/>
          <w:b/>
          <w:bCs/>
          <w:i w:val="0"/>
          <w:iCs w:val="0"/>
          <w:color w:val="000000"/>
          <w:sz w:val="24"/>
          <w:szCs w:val="24"/>
          <w:u w:val="none"/>
          <w:vertAlign w:val="baseline"/>
        </w:rPr>
        <w:t xml:space="preserve">.pm on </w:t>
      </w:r>
      <w:r>
        <w:rPr>
          <w:rFonts w:hint="default" w:ascii="Cambria" w:hAnsi="Cambria" w:eastAsia="Cambria" w:cs="Cambria"/>
          <w:b/>
          <w:bCs/>
          <w:i w:val="0"/>
          <w:iCs w:val="0"/>
          <w:color w:val="000000"/>
          <w:sz w:val="24"/>
          <w:szCs w:val="24"/>
          <w:u w:val="none"/>
          <w:shd w:val="clear" w:fill="FFFFFF"/>
          <w:vertAlign w:val="baseline"/>
          <w:lang w:val="en-US"/>
        </w:rPr>
        <w:t>Friday April 25</w:t>
      </w:r>
      <w:r>
        <w:rPr>
          <w:rFonts w:hint="default" w:ascii="Cambria" w:hAnsi="Cambria" w:eastAsia="Cambria" w:cs="Cambria"/>
          <w:b/>
          <w:bCs/>
          <w:i w:val="0"/>
          <w:iCs w:val="0"/>
          <w:color w:val="000000"/>
          <w:sz w:val="24"/>
          <w:szCs w:val="24"/>
          <w:u w:val="none"/>
          <w:shd w:val="clear" w:fill="FFFFFF"/>
          <w:vertAlign w:val="baseline"/>
        </w:rPr>
        <w:t>, 202</w:t>
      </w:r>
      <w:r>
        <w:rPr>
          <w:rFonts w:hint="default" w:ascii="Cambria" w:hAnsi="Cambria" w:eastAsia="Cambria" w:cs="Cambria"/>
          <w:b/>
          <w:bCs/>
          <w:i w:val="0"/>
          <w:iCs w:val="0"/>
          <w:color w:val="000000"/>
          <w:sz w:val="24"/>
          <w:szCs w:val="24"/>
          <w:u w:val="none"/>
          <w:shd w:val="clear" w:fill="FFFFFF"/>
          <w:vertAlign w:val="baseline"/>
          <w:lang w:val="en-US"/>
        </w:rPr>
        <w:t>2</w:t>
      </w:r>
      <w:r>
        <w:rPr>
          <w:rFonts w:hint="default" w:ascii="Cambria" w:hAnsi="Cambria" w:eastAsia="Cambria" w:cs="Cambria"/>
          <w:b/>
          <w:bCs/>
          <w:i w:val="0"/>
          <w:iCs w:val="0"/>
          <w:color w:val="000000"/>
          <w:sz w:val="24"/>
          <w:szCs w:val="24"/>
          <w:u w:val="none"/>
          <w:vertAlign w:val="baseline"/>
        </w:rPr>
        <w:t>. The email subject should</w:t>
      </w:r>
      <w:r>
        <w:rPr>
          <w:rFonts w:hint="default" w:ascii="Cambria" w:hAnsi="Cambria" w:eastAsia="Cambria" w:cs="Cambria"/>
          <w:b/>
          <w:bCs/>
          <w:i w:val="0"/>
          <w:iCs w:val="0"/>
          <w:color w:val="000000"/>
          <w:sz w:val="24"/>
          <w:szCs w:val="24"/>
          <w:u w:val="none"/>
          <w:vertAlign w:val="baseline"/>
          <w:lang w:val="en-US"/>
        </w:rPr>
        <w:t xml:space="preserve"> </w:t>
      </w:r>
      <w:r>
        <w:rPr>
          <w:rFonts w:hint="default" w:ascii="Cambria" w:hAnsi="Cambria" w:eastAsia="Cambria" w:cs="Cambria"/>
          <w:b/>
          <w:bCs/>
          <w:i w:val="0"/>
          <w:iCs w:val="0"/>
          <w:color w:val="000000"/>
          <w:sz w:val="24"/>
          <w:szCs w:val="24"/>
          <w:u w:val="none"/>
          <w:vertAlign w:val="baseline"/>
        </w:rPr>
        <w:t xml:space="preserve">read </w:t>
      </w:r>
      <w:r>
        <w:rPr>
          <w:rFonts w:hint="default" w:ascii="Cambria" w:hAnsi="Cambria" w:eastAsia="Cambria" w:cs="Cambria"/>
          <w:b/>
          <w:bCs/>
          <w:i w:val="0"/>
          <w:iCs w:val="0"/>
          <w:color w:val="000000"/>
          <w:sz w:val="24"/>
          <w:szCs w:val="24"/>
          <w:u w:val="none"/>
          <w:vertAlign w:val="baseline"/>
          <w:lang w:val="en-US"/>
        </w:rPr>
        <w:t xml:space="preserve"> </w:t>
      </w:r>
      <w:r>
        <w:rPr>
          <w:rFonts w:hint="default" w:ascii="Cambria" w:hAnsi="Cambria" w:eastAsia="Cambria" w:cs="Cambria"/>
          <w:b/>
          <w:bCs/>
          <w:i w:val="0"/>
          <w:iCs w:val="0"/>
          <w:color w:val="000000"/>
          <w:sz w:val="24"/>
          <w:szCs w:val="24"/>
          <w:u w:val="none"/>
          <w:vertAlign w:val="baseline"/>
        </w:rPr>
        <w:t>“</w:t>
      </w:r>
      <w:r>
        <w:rPr>
          <w:rFonts w:hint="default" w:ascii="Cambria" w:hAnsi="Cambria" w:eastAsia="Cambria" w:cs="Cambria"/>
          <w:b/>
          <w:bCs/>
          <w:i w:val="0"/>
          <w:iCs w:val="0"/>
          <w:color w:val="000000"/>
          <w:sz w:val="24"/>
          <w:szCs w:val="24"/>
          <w:u w:val="none"/>
          <w:vertAlign w:val="baseline"/>
          <w:lang w:val="en-US"/>
        </w:rPr>
        <w:t>Project Manager</w:t>
      </w:r>
      <w:r>
        <w:rPr>
          <w:rFonts w:hint="default" w:ascii="Cambria" w:hAnsi="Cambria" w:eastAsia="Cambria" w:cs="Cambria"/>
          <w:b/>
          <w:bCs/>
          <w:i w:val="0"/>
          <w:iCs w:val="0"/>
          <w:color w:val="000000"/>
          <w:sz w:val="24"/>
          <w:szCs w:val="24"/>
          <w:u w:val="none"/>
          <w:vertAlign w:val="baseline"/>
        </w:rPr>
        <w:t>, Application’</w:t>
      </w:r>
    </w:p>
    <w:p>
      <w:pPr>
        <w:numPr>
          <w:numId w:val="0"/>
        </w:numPr>
        <w:ind w:leftChars="0"/>
        <w:jc w:val="left"/>
        <w:rPr>
          <w:rFonts w:hint="default" w:ascii="Cambria" w:hAnsi="Cambria"/>
          <w:sz w:val="24"/>
          <w:szCs w:val="24"/>
        </w:rPr>
      </w:pPr>
      <w:bookmarkStart w:id="0" w:name="_GoBack"/>
      <w:bookmarkEnd w:id="0"/>
    </w:p>
    <w:sectPr>
      <w:pgSz w:w="11906" w:h="16838"/>
      <w:pgMar w:top="1440" w:right="1106" w:bottom="1440" w:left="1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Bradley Hand ITC">
    <w:panose1 w:val="03070402050302030203"/>
    <w:charset w:val="00"/>
    <w:family w:val="script"/>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52F0B"/>
    <w:multiLevelType w:val="singleLevel"/>
    <w:tmpl w:val="8E952F0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E238B"/>
    <w:rsid w:val="345724B9"/>
    <w:rsid w:val="406E238B"/>
    <w:rsid w:val="56807519"/>
    <w:rsid w:val="5E31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2021-12-16T10:30:00Z</dcterms:created>
  <dc:creator>DTCOMP</dc:creator>
  <cp:lastModifiedBy>DTCOMP</cp:lastModifiedBy>
  <dcterms:modified xsi:type="dcterms:W3CDTF">2022-04-07T11:14:52Z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46939B7E3EDE40C08A53175E81BB128B</vt:lpwstr>
  </property>
</Properties>
</file>